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rPr>
          <w:rFonts w:ascii="Calibri" w:cs="Calibri" w:eastAsia="Calibri" w:hAnsi="Calibri"/>
          <w:b/>
          <w:bCs/>
          <w:color w:val="C8961E"/>
          <w:sz w:val="44"/>
          <w:szCs w:val="44"/>
        </w:rPr>
        <w:t xml:space="preserve">1st</w:t>
      </w:r>
      <w:r>
        <w:rPr>
          <w:rFonts w:ascii="Calibri" w:cs="Calibri" w:eastAsia="Calibri" w:hAnsi="Calibri"/>
          <w:b/>
          <w:bCs/>
          <w:color w:val="0B5D3B"/>
          <w:sz w:val="44"/>
          <w:szCs w:val="44"/>
        </w:rPr>
        <w:t xml:space="preserve">afrika</w:t>
      </w:r>
      <w:r>
        <w:rPr>
          <w:rFonts w:ascii="Calibri" w:cs="Calibri" w:eastAsia="Calibri" w:hAnsi="Calibri"/>
          <w:b/>
          <w:bCs/>
          <w:color w:val="1C1C1C"/>
          <w:sz w:val="44"/>
          <w:szCs w:val="44"/>
        </w:rPr>
        <w:t xml:space="preserve">.com</w:t>
      </w:r>
    </w:p>
    <w:p>
      <w:pPr>
        <w:pBdr>
          <w:bottom w:val="single" w:color="0B5D3B" w:sz="18" w:space="6"/>
        </w:pBdr>
        <w:spacing w:after="200"/>
      </w:pPr>
      <w:r>
        <w:rPr>
          <w:rFonts w:ascii="Calibri" w:cs="Calibri" w:eastAsia="Calibri" w:hAnsi="Calibri"/>
          <w:b/>
          <w:bCs/>
          <w:color w:val="5A5A5A"/>
          <w:spacing w:val="20"/>
          <w:sz w:val="17"/>
          <w:szCs w:val="17"/>
        </w:rPr>
        <w:t xml:space="preserve">NEWS REPORT  ·  GLOBAL AFFAIRS  ·  BORDER SECURITY</w:t>
      </w:r>
    </w:p>
    <w:p>
      <w:pPr>
        <w:spacing w:after="160" w:before="120"/>
      </w:pPr>
      <w:r>
        <w:rPr>
          <w:rFonts w:ascii="Calibri" w:cs="Calibri" w:eastAsia="Calibri" w:hAnsi="Calibri"/>
          <w:b/>
          <w:bCs/>
          <w:color w:val="1C1C1C"/>
          <w:sz w:val="44"/>
          <w:szCs w:val="44"/>
        </w:rPr>
        <w:t xml:space="preserve">Border Protection and Security Controls: Inside El Paso’s Underground Storm-Drain Network</w:t>
      </w:r>
    </w:p>
    <w:p>
      <w:pPr>
        <w:spacing w:after="60"/>
      </w:pPr>
      <w:r>
        <w:rPr>
          <w:rFonts w:ascii="Calibri" w:cs="Calibri" w:eastAsia="Calibri" w:hAnsi="Calibri"/>
          <w:color w:val="5A5A5A"/>
          <w:sz w:val="20"/>
          <w:szCs w:val="20"/>
        </w:rPr>
        <w:t xml:space="preserve">By </w:t>
      </w:r>
      <w:r>
        <w:rPr>
          <w:rFonts w:ascii="Calibri" w:cs="Calibri" w:eastAsia="Calibri" w:hAnsi="Calibri"/>
          <w:b/>
          <w:bCs/>
          <w:color w:val="0B5D3B"/>
          <w:sz w:val="20"/>
          <w:szCs w:val="20"/>
        </w:rPr>
        <w:t xml:space="preserve">1stafrika.com</w:t>
      </w:r>
      <w:r>
        <w:rPr>
          <w:rFonts w:ascii="Calibri" w:cs="Calibri" w:eastAsia="Calibri" w:hAnsi="Calibri"/>
          <w:color w:val="5A5A5A"/>
          <w:sz w:val="20"/>
          <w:szCs w:val="20"/>
        </w:rPr>
        <w:t xml:space="preserve">   |   Research by </w:t>
      </w:r>
      <w:r>
        <w:rPr>
          <w:rFonts w:ascii="Calibri" w:cs="Calibri" w:eastAsia="Calibri" w:hAnsi="Calibri"/>
          <w:b/>
          <w:bCs/>
          <w:color w:val="1C1C1C"/>
          <w:sz w:val="20"/>
          <w:szCs w:val="20"/>
        </w:rPr>
        <w:t xml:space="preserve">Jide Adesina</w:t>
      </w:r>
      <w:r>
        <w:rPr>
          <w:rFonts w:ascii="Calibri" w:cs="Calibri" w:eastAsia="Calibri" w:hAnsi="Calibri"/>
          <w:color w:val="5A5A5A"/>
          <w:sz w:val="20"/>
          <w:szCs w:val="20"/>
        </w:rPr>
        <w:t xml:space="preserve">   |   Credit: </w:t>
      </w:r>
      <w:r>
        <w:rPr>
          <w:rFonts w:ascii="Calibri" w:cs="Calibri" w:eastAsia="Calibri" w:hAnsi="Calibri"/>
          <w:b/>
          <w:bCs/>
          <w:color w:val="A3241B"/>
          <w:sz w:val="20"/>
          <w:szCs w:val="20"/>
        </w:rPr>
        <w:t xml:space="preserve">Fox News</w:t>
      </w:r>
    </w:p>
    <w:p>
      <w:pPr>
        <w:spacing w:after="200"/>
      </w:pPr>
      <w:r>
        <w:rPr>
          <w:rFonts w:ascii="Calibri" w:cs="Calibri" w:eastAsia="Calibri" w:hAnsi="Calibri"/>
          <w:i/>
          <w:iCs/>
          <w:color w:val="5A5A5A"/>
          <w:sz w:val="18"/>
          <w:szCs w:val="18"/>
        </w:rPr>
        <w:t xml:space="preserve">October 9, 2026  ·  El Paso, Texas</w:t>
      </w:r>
    </w:p>
    <w:p>
      <w:pPr>
        <w:spacing w:after="60"/>
        <w:jc w:val="center"/>
      </w:pPr>
      <w:r>
        <w:drawing>
          <wp:inline distT="0" distB="0" distL="0" distR="0">
            <wp:extent cx="4953000"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2838450"/>
                    </a:xfrm>
                    <a:prstGeom prst="rect">
                      <a:avLst/>
                    </a:prstGeom>
                  </pic:spPr>
                </pic:pic>
              </a:graphicData>
            </a:graphic>
          </wp:inline>
        </w:drawing>
      </w:r>
    </w:p>
    <w:p>
      <w:pPr>
        <w:spacing w:after="220"/>
      </w:pPr>
      <w:r>
        <w:rPr>
          <w:rFonts w:ascii="Calibri" w:cs="Calibri" w:eastAsia="Calibri" w:hAnsi="Calibri"/>
          <w:i/>
          <w:iCs/>
          <w:color w:val="5A5A5A"/>
          <w:sz w:val="17"/>
          <w:szCs w:val="17"/>
        </w:rPr>
        <w:t xml:space="preserve">A U.S. Border Patrol Confined Space Entry Team agent prepares to enter the El Paso storm-drain system. Image: Fox News / Fox &amp; Friends.</w:t>
      </w:r>
    </w:p>
    <w:p>
      <w:pPr>
        <w:spacing w:after="120" w:line="288"/>
      </w:pPr>
      <w:r>
        <w:rPr>
          <w:rFonts w:ascii="Calibri" w:cs="Calibri" w:eastAsia="Calibri" w:hAnsi="Calibri"/>
          <w:color w:val="1C1C1C"/>
          <w:sz w:val="22"/>
          <w:szCs w:val="22"/>
        </w:rPr>
        <w:t xml:space="preserve">Beneath El Paso lies what Border Patrol agents call “a city underneath our city” — miles of flood-control storm drains that smuggling networks use to move people from the Rio Grande into U.S. neighbourhoods. Fox News was given access to the El Paso Sector’s Confined Space Entry Team (CSET) as it patrolled the tunnels. Agents told Fox that traffic has dropped sharply now that the border is effectively closed. They also said cartels are still probing the system for weaknesses and charging more for passage. The points below itemize the protection and security controls described in the report.</w:t>
      </w:r>
    </w:p>
    <w:p>
      <w:pPr>
        <w:keepNext/>
        <w:pBdr>
          <w:bottom w:val="single" w:color="C8961E" w:sz="8" w:space="4"/>
        </w:pBdr>
        <w:spacing w:after="120" w:before="280"/>
      </w:pPr>
      <w:r>
        <w:rPr>
          <w:rFonts w:ascii="Calibri" w:cs="Calibri" w:eastAsia="Calibri" w:hAnsi="Calibri"/>
          <w:b/>
          <w:bCs/>
          <w:color w:val="0B5D3B"/>
          <w:sz w:val="24"/>
          <w:szCs w:val="24"/>
        </w:rPr>
        <w:t xml:space="preserve">BORDER PROTECTION AND SECURITY CONTROLS</w:t>
      </w:r>
    </w:p>
    <w:p>
      <w:pPr>
        <w:pStyle w:val="ListParagraph"/>
        <w:numPr>
          <w:ilvl w:val="0"/>
          <w:numId w:val="2"/>
        </w:numPr>
        <w:spacing w:after="110" w:line="280"/>
      </w:pPr>
      <w:r>
        <w:rPr>
          <w:rFonts w:ascii="Calibri" w:cs="Calibri" w:eastAsia="Calibri" w:hAnsi="Calibri"/>
          <w:b/>
          <w:bCs/>
          <w:color w:val="1C1C1C"/>
          <w:sz w:val="22"/>
          <w:szCs w:val="22"/>
        </w:rPr>
        <w:t xml:space="preserve">Guarded entry points — </w:t>
      </w:r>
      <w:r>
        <w:rPr>
          <w:rFonts w:ascii="Calibri" w:cs="Calibri" w:eastAsia="Calibri" w:hAnsi="Calibri"/>
          <w:color w:val="1C1C1C"/>
          <w:sz w:val="22"/>
          <w:szCs w:val="22"/>
        </w:rPr>
        <w:t xml:space="preserve">Border Patrol guards the 32 known drain entrances along the Rio Grande, the first line of control before anyone gets underground.</w:t>
      </w:r>
    </w:p>
    <w:p>
      <w:pPr>
        <w:pStyle w:val="ListParagraph"/>
        <w:numPr>
          <w:ilvl w:val="0"/>
          <w:numId w:val="2"/>
        </w:numPr>
        <w:spacing w:after="110" w:line="280"/>
      </w:pPr>
      <w:r>
        <w:rPr>
          <w:rFonts w:ascii="Calibri" w:cs="Calibri" w:eastAsia="Calibri" w:hAnsi="Calibri"/>
          <w:b/>
          <w:bCs/>
          <w:color w:val="1C1C1C"/>
          <w:sz w:val="22"/>
          <w:szCs w:val="22"/>
        </w:rPr>
        <w:t xml:space="preserve">Underground detection technology — </w:t>
      </w:r>
      <w:r>
        <w:rPr>
          <w:rFonts w:ascii="Calibri" w:cs="Calibri" w:eastAsia="Calibri" w:hAnsi="Calibri"/>
          <w:color w:val="1C1C1C"/>
          <w:sz w:val="22"/>
          <w:szCs w:val="22"/>
        </w:rPr>
        <w:t xml:space="preserve">Agents use technology to detect movement inside the network, monitor entry points, and track where and when people exit. CSET lead Jason Hartman said “technology grows at a rapid pace.”</w:t>
      </w:r>
    </w:p>
    <w:p>
      <w:pPr>
        <w:pStyle w:val="ListParagraph"/>
        <w:numPr>
          <w:ilvl w:val="0"/>
          <w:numId w:val="2"/>
        </w:numPr>
        <w:spacing w:after="110" w:line="280"/>
      </w:pPr>
      <w:r>
        <w:rPr>
          <w:rFonts w:ascii="Calibri" w:cs="Calibri" w:eastAsia="Calibri" w:hAnsi="Calibri"/>
          <w:b/>
          <w:bCs/>
          <w:color w:val="1C1C1C"/>
          <w:sz w:val="22"/>
          <w:szCs w:val="22"/>
        </w:rPr>
        <w:t xml:space="preserve">Intercept positioning — </w:t>
      </w:r>
      <w:r>
        <w:rPr>
          <w:rFonts w:ascii="Calibri" w:cs="Calibri" w:eastAsia="Calibri" w:hAnsi="Calibri"/>
          <w:color w:val="1C1C1C"/>
          <w:sz w:val="22"/>
          <w:szCs w:val="22"/>
        </w:rPr>
        <w:t xml:space="preserve">Detection alerts are used to position teams at likely exits so groups can be intercepted. Agents compare it to “whack-a-mole,” because smugglers can surface from almost any drain in the city.</w:t>
      </w:r>
    </w:p>
    <w:p>
      <w:pPr>
        <w:pStyle w:val="ListParagraph"/>
        <w:numPr>
          <w:ilvl w:val="0"/>
          <w:numId w:val="2"/>
        </w:numPr>
        <w:spacing w:after="110" w:line="280"/>
      </w:pPr>
      <w:r>
        <w:rPr>
          <w:rFonts w:ascii="Calibri" w:cs="Calibri" w:eastAsia="Calibri" w:hAnsi="Calibri"/>
          <w:b/>
          <w:bCs/>
          <w:color w:val="1C1C1C"/>
          <w:sz w:val="22"/>
          <w:szCs w:val="22"/>
        </w:rPr>
        <w:t xml:space="preserve">Specialist Confined Space Entry Team (CSET) — </w:t>
      </w:r>
      <w:r>
        <w:rPr>
          <w:rFonts w:ascii="Calibri" w:cs="Calibri" w:eastAsia="Calibri" w:hAnsi="Calibri"/>
          <w:color w:val="1C1C1C"/>
          <w:sz w:val="22"/>
          <w:szCs w:val="22"/>
        </w:rPr>
        <w:t xml:space="preserve">An elite El Paso Sector unit trained specifically to enter, navigate and operate in the storm drains, rather than relying on general patrol agents.</w:t>
      </w:r>
    </w:p>
    <w:p>
      <w:pPr>
        <w:pStyle w:val="ListParagraph"/>
        <w:numPr>
          <w:ilvl w:val="0"/>
          <w:numId w:val="2"/>
        </w:numPr>
        <w:spacing w:after="110" w:line="280"/>
      </w:pPr>
      <w:r>
        <w:rPr>
          <w:rFonts w:ascii="Calibri" w:cs="Calibri" w:eastAsia="Calibri" w:hAnsi="Calibri"/>
          <w:b/>
          <w:bCs/>
          <w:color w:val="1C1C1C"/>
          <w:sz w:val="22"/>
          <w:szCs w:val="22"/>
        </w:rPr>
        <w:t xml:space="preserve">Full-scale replica training — </w:t>
      </w:r>
      <w:r>
        <w:rPr>
          <w:rFonts w:ascii="Calibri" w:cs="Calibri" w:eastAsia="Calibri" w:hAnsi="Calibri"/>
          <w:color w:val="1C1C1C"/>
          <w:sz w:val="22"/>
          <w:szCs w:val="22"/>
        </w:rPr>
        <w:t xml:space="preserve">CSET agents train in a full-scale replica storm drain before working in the live network.</w:t>
      </w:r>
    </w:p>
    <w:p>
      <w:pPr>
        <w:pStyle w:val="ListParagraph"/>
        <w:numPr>
          <w:ilvl w:val="0"/>
          <w:numId w:val="2"/>
        </w:numPr>
        <w:spacing w:after="110" w:line="280"/>
      </w:pPr>
      <w:r>
        <w:rPr>
          <w:rFonts w:ascii="Calibri" w:cs="Calibri" w:eastAsia="Calibri" w:hAnsi="Calibri"/>
          <w:b/>
          <w:bCs/>
          <w:color w:val="1C1C1C"/>
          <w:sz w:val="22"/>
          <w:szCs w:val="22"/>
        </w:rPr>
        <w:t xml:space="preserve">Continuous oxygen and air monitoring — </w:t>
      </w:r>
      <w:r>
        <w:rPr>
          <w:rFonts w:ascii="Calibri" w:cs="Calibri" w:eastAsia="Calibri" w:hAnsi="Calibri"/>
          <w:color w:val="1C1C1C"/>
          <w:sz w:val="22"/>
          <w:szCs w:val="22"/>
        </w:rPr>
        <w:t xml:space="preserve">Oxygen levels inside the drains can change or drop without warning, so agents monitor air quality constantly while underground.</w:t>
      </w:r>
    </w:p>
    <w:p>
      <w:pPr>
        <w:pStyle w:val="ListParagraph"/>
        <w:numPr>
          <w:ilvl w:val="0"/>
          <w:numId w:val="2"/>
        </w:numPr>
        <w:spacing w:after="110" w:line="280"/>
      </w:pPr>
      <w:r>
        <w:rPr>
          <w:rFonts w:ascii="Calibri" w:cs="Calibri" w:eastAsia="Calibri" w:hAnsi="Calibri"/>
          <w:b/>
          <w:bCs/>
          <w:color w:val="1C1C1C"/>
          <w:sz w:val="22"/>
          <w:szCs w:val="22"/>
        </w:rPr>
        <w:t xml:space="preserve">Controlled manhole entry and protective gear — </w:t>
      </w:r>
      <w:r>
        <w:rPr>
          <w:rFonts w:ascii="Calibri" w:cs="Calibri" w:eastAsia="Calibri" w:hAnsi="Calibri"/>
          <w:color w:val="1C1C1C"/>
          <w:sz w:val="22"/>
          <w:szCs w:val="22"/>
        </w:rPr>
        <w:t xml:space="preserve">The broadcast shows agents entering through street manholes using portable ladders, helmets and helmet-mounted lights.</w:t>
      </w:r>
    </w:p>
    <w:p>
      <w:pPr>
        <w:pStyle w:val="ListParagraph"/>
        <w:numPr>
          <w:ilvl w:val="0"/>
          <w:numId w:val="2"/>
        </w:numPr>
        <w:spacing w:after="110" w:line="280"/>
      </w:pPr>
      <w:r>
        <w:rPr>
          <w:rFonts w:ascii="Calibri" w:cs="Calibri" w:eastAsia="Calibri" w:hAnsi="Calibri"/>
          <w:b/>
          <w:bCs/>
          <w:color w:val="1C1C1C"/>
          <w:sz w:val="22"/>
          <w:szCs w:val="22"/>
        </w:rPr>
        <w:t xml:space="preserve">Tunnel sealing with Mexican authorities — </w:t>
      </w:r>
      <w:r>
        <w:rPr>
          <w:rFonts w:ascii="Calibri" w:cs="Calibri" w:eastAsia="Calibri" w:hAnsi="Calibri"/>
          <w:color w:val="1C1C1C"/>
          <w:sz w:val="22"/>
          <w:szCs w:val="22"/>
        </w:rPr>
        <w:t xml:space="preserve">Border Patrol and Mexican authorities sealed cross-border tunnels found between El Paso and Ciudad Juárez in January 2025.</w:t>
      </w:r>
    </w:p>
    <w:p>
      <w:pPr>
        <w:pStyle w:val="ListParagraph"/>
        <w:numPr>
          <w:ilvl w:val="0"/>
          <w:numId w:val="2"/>
        </w:numPr>
        <w:spacing w:after="110" w:line="280"/>
      </w:pPr>
      <w:r>
        <w:rPr>
          <w:rFonts w:ascii="Calibri" w:cs="Calibri" w:eastAsia="Calibri" w:hAnsi="Calibri"/>
          <w:b/>
          <w:bCs/>
          <w:color w:val="1C1C1C"/>
          <w:sz w:val="22"/>
          <w:szCs w:val="22"/>
        </w:rPr>
        <w:t xml:space="preserve">Record workforce — </w:t>
      </w:r>
      <w:r>
        <w:rPr>
          <w:rFonts w:ascii="Calibri" w:cs="Calibri" w:eastAsia="Calibri" w:hAnsi="Calibri"/>
          <w:color w:val="1C1C1C"/>
          <w:sz w:val="22"/>
          <w:szCs w:val="22"/>
        </w:rPr>
        <w:t xml:space="preserve">CBP reported reaching 21,471 agents in spring 2026, the most in the agency’s 102-year history.</w:t>
      </w:r>
    </w:p>
    <w:p>
      <w:pPr>
        <w:pStyle w:val="ListParagraph"/>
        <w:numPr>
          <w:ilvl w:val="0"/>
          <w:numId w:val="2"/>
        </w:numPr>
        <w:spacing w:after="110" w:line="280"/>
      </w:pPr>
      <w:r>
        <w:rPr>
          <w:rFonts w:ascii="Calibri" w:cs="Calibri" w:eastAsia="Calibri" w:hAnsi="Calibri"/>
          <w:b/>
          <w:bCs/>
          <w:color w:val="1C1C1C"/>
          <w:sz w:val="22"/>
          <w:szCs w:val="22"/>
        </w:rPr>
        <w:t xml:space="preserve">Release policy — </w:t>
      </w:r>
      <w:r>
        <w:rPr>
          <w:rFonts w:ascii="Calibri" w:cs="Calibri" w:eastAsia="Calibri" w:hAnsi="Calibri"/>
          <w:color w:val="1C1C1C"/>
          <w:sz w:val="22"/>
          <w:szCs w:val="22"/>
        </w:rPr>
        <w:t xml:space="preserve">DHS stated that June 2026 marked 14 consecutive months of zero releases at the border and that daily apprehensions are down 94% from the previous administration.</w:t>
      </w:r>
    </w:p>
    <w:p>
      <w:pPr>
        <w:keepNext/>
        <w:pBdr>
          <w:bottom w:val="single" w:color="C8961E" w:sz="8" w:space="4"/>
        </w:pBdr>
        <w:spacing w:after="120" w:before="280"/>
      </w:pPr>
      <w:r>
        <w:rPr>
          <w:rFonts w:ascii="Calibri" w:cs="Calibri" w:eastAsia="Calibri" w:hAnsi="Calibri"/>
          <w:b/>
          <w:bCs/>
          <w:color w:val="0B5D3B"/>
          <w:sz w:val="24"/>
          <w:szCs w:val="24"/>
        </w:rPr>
        <w:t xml:space="preserve">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cantSplit/>
        </w:trPr>
        <w:tc>
          <w:tcPr>
            <w:tcW w:type="dxa" w:w="3200"/>
            <w:tcBorders>
              <w:top w:val="single" w:color="D9D2C0" w:sz="4"/>
              <w:left w:val="single" w:color="D9D2C0" w:sz="4"/>
              <w:bottom w:val="single" w:color="D9D2C0" w:sz="4"/>
              <w:right w:val="single" w:color="D9D2C0" w:sz="4"/>
            </w:tcBorders>
            <w:shd w:fill="F5F0E3" w:color="auto" w:val="clear"/>
            <w:tcMar>
              <w:top w:type="dxa" w:w="50"/>
              <w:left w:type="dxa" w:w="140"/>
              <w:bottom w:type="dxa" w:w="50"/>
              <w:right w:type="dxa" w:w="140"/>
            </w:tcMar>
          </w:tcPr>
          <w:p>
            <w:r>
              <w:rPr>
                <w:rFonts w:ascii="Calibri" w:cs="Calibri" w:eastAsia="Calibri" w:hAnsi="Calibri"/>
                <w:b/>
                <w:bCs/>
                <w:color w:val="0B5D3B"/>
                <w:sz w:val="23"/>
                <w:szCs w:val="23"/>
              </w:rPr>
              <w:t xml:space="preserve">32</w:t>
            </w:r>
          </w:p>
        </w:tc>
        <w:tc>
          <w:tcPr>
            <w:tcW w:type="dxa" w:w="6160"/>
            <w:tcBorders>
              <w:top w:val="single" w:color="D9D2C0" w:sz="4"/>
              <w:left w:val="single" w:color="D9D2C0" w:sz="4"/>
              <w:bottom w:val="single" w:color="D9D2C0" w:sz="4"/>
              <w:right w:val="single" w:color="D9D2C0" w:sz="4"/>
            </w:tcBorders>
            <w:shd w:fill="F5F0E3" w:color="auto" w:val="clear"/>
            <w:tcMar>
              <w:top w:type="dxa" w:w="50"/>
              <w:left w:type="dxa" w:w="140"/>
              <w:bottom w:type="dxa" w:w="50"/>
              <w:right w:type="dxa" w:w="140"/>
            </w:tcMar>
          </w:tcPr>
          <w:p>
            <w:r>
              <w:rPr>
                <w:rFonts w:ascii="Calibri" w:cs="Calibri" w:eastAsia="Calibri" w:hAnsi="Calibri"/>
                <w:color w:val="1C1C1C"/>
                <w:sz w:val="19"/>
                <w:szCs w:val="19"/>
              </w:rPr>
              <w:t xml:space="preserve">Known entry points from the Rio Grande into the drain network</w:t>
            </w:r>
          </w:p>
        </w:tc>
      </w:tr>
      <w:tr>
        <w:trPr>
          <w:cantSplit/>
        </w:trPr>
        <w:tc>
          <w:tcPr>
            <w:tcW w:type="dxa" w:w="3200"/>
            <w:tcBorders>
              <w:top w:val="single" w:color="D9D2C0" w:sz="4"/>
              <w:left w:val="single" w:color="D9D2C0" w:sz="4"/>
              <w:bottom w:val="single" w:color="D9D2C0" w:sz="4"/>
              <w:right w:val="single" w:color="D9D2C0" w:sz="4"/>
            </w:tcBorders>
            <w:shd w:fill="FFFFFF" w:color="auto" w:val="clear"/>
            <w:tcMar>
              <w:top w:type="dxa" w:w="50"/>
              <w:left w:type="dxa" w:w="140"/>
              <w:bottom w:type="dxa" w:w="50"/>
              <w:right w:type="dxa" w:w="140"/>
            </w:tcMar>
          </w:tcPr>
          <w:p>
            <w:r>
              <w:rPr>
                <w:rFonts w:ascii="Calibri" w:cs="Calibri" w:eastAsia="Calibri" w:hAnsi="Calibri"/>
                <w:b/>
                <w:bCs/>
                <w:color w:val="0B5D3B"/>
                <w:sz w:val="23"/>
                <w:szCs w:val="23"/>
              </w:rPr>
              <w:t xml:space="preserve">Hundreds</w:t>
            </w:r>
          </w:p>
        </w:tc>
        <w:tc>
          <w:tcPr>
            <w:tcW w:type="dxa" w:w="6160"/>
            <w:tcBorders>
              <w:top w:val="single" w:color="D9D2C0" w:sz="4"/>
              <w:left w:val="single" w:color="D9D2C0" w:sz="4"/>
              <w:bottom w:val="single" w:color="D9D2C0" w:sz="4"/>
              <w:right w:val="single" w:color="D9D2C0" w:sz="4"/>
            </w:tcBorders>
            <w:shd w:fill="FFFFFF" w:color="auto" w:val="clear"/>
            <w:tcMar>
              <w:top w:type="dxa" w:w="50"/>
              <w:left w:type="dxa" w:w="140"/>
              <w:bottom w:type="dxa" w:w="50"/>
              <w:right w:type="dxa" w:w="140"/>
            </w:tcMar>
          </w:tcPr>
          <w:p>
            <w:r>
              <w:rPr>
                <w:rFonts w:ascii="Calibri" w:cs="Calibri" w:eastAsia="Calibri" w:hAnsi="Calibri"/>
                <w:color w:val="1C1C1C"/>
                <w:sz w:val="19"/>
                <w:szCs w:val="19"/>
              </w:rPr>
              <w:t xml:space="preserve">Exit points across El Paso — neighbourhoods, parks, commercial areas, even near schools and backyards</w:t>
            </w:r>
          </w:p>
        </w:tc>
      </w:tr>
      <w:tr>
        <w:trPr>
          <w:cantSplit/>
        </w:trPr>
        <w:tc>
          <w:tcPr>
            <w:tcW w:type="dxa" w:w="3200"/>
            <w:tcBorders>
              <w:top w:val="single" w:color="D9D2C0" w:sz="4"/>
              <w:left w:val="single" w:color="D9D2C0" w:sz="4"/>
              <w:bottom w:val="single" w:color="D9D2C0" w:sz="4"/>
              <w:right w:val="single" w:color="D9D2C0" w:sz="4"/>
            </w:tcBorders>
            <w:shd w:fill="F5F0E3" w:color="auto" w:val="clear"/>
            <w:tcMar>
              <w:top w:type="dxa" w:w="50"/>
              <w:left w:type="dxa" w:w="140"/>
              <w:bottom w:type="dxa" w:w="50"/>
              <w:right w:type="dxa" w:w="140"/>
            </w:tcMar>
          </w:tcPr>
          <w:p>
            <w:r>
              <w:rPr>
                <w:rFonts w:ascii="Calibri" w:cs="Calibri" w:eastAsia="Calibri" w:hAnsi="Calibri"/>
                <w:b/>
                <w:bCs/>
                <w:color w:val="0B5D3B"/>
                <w:sz w:val="23"/>
                <w:szCs w:val="23"/>
              </w:rPr>
              <w:t xml:space="preserve">45–60 min</w:t>
            </w:r>
          </w:p>
        </w:tc>
        <w:tc>
          <w:tcPr>
            <w:tcW w:type="dxa" w:w="6160"/>
            <w:tcBorders>
              <w:top w:val="single" w:color="D9D2C0" w:sz="4"/>
              <w:left w:val="single" w:color="D9D2C0" w:sz="4"/>
              <w:bottom w:val="single" w:color="D9D2C0" w:sz="4"/>
              <w:right w:val="single" w:color="D9D2C0" w:sz="4"/>
            </w:tcBorders>
            <w:shd w:fill="F5F0E3" w:color="auto" w:val="clear"/>
            <w:tcMar>
              <w:top w:type="dxa" w:w="50"/>
              <w:left w:type="dxa" w:w="140"/>
              <w:bottom w:type="dxa" w:w="50"/>
              <w:right w:type="dxa" w:w="140"/>
            </w:tcMar>
          </w:tcPr>
          <w:p>
            <w:r>
              <w:rPr>
                <w:rFonts w:ascii="Calibri" w:cs="Calibri" w:eastAsia="Calibri" w:hAnsi="Calibri"/>
                <w:color w:val="1C1C1C"/>
                <w:sz w:val="19"/>
                <w:szCs w:val="19"/>
              </w:rPr>
              <w:t xml:space="preserve">Typical time to move through the tunnels</w:t>
            </w:r>
          </w:p>
        </w:tc>
      </w:tr>
      <w:tr>
        <w:trPr>
          <w:cantSplit/>
        </w:trPr>
        <w:tc>
          <w:tcPr>
            <w:tcW w:type="dxa" w:w="3200"/>
            <w:tcBorders>
              <w:top w:val="single" w:color="D9D2C0" w:sz="4"/>
              <w:left w:val="single" w:color="D9D2C0" w:sz="4"/>
              <w:bottom w:val="single" w:color="D9D2C0" w:sz="4"/>
              <w:right w:val="single" w:color="D9D2C0" w:sz="4"/>
            </w:tcBorders>
            <w:shd w:fill="FFFFFF" w:color="auto" w:val="clear"/>
            <w:tcMar>
              <w:top w:type="dxa" w:w="50"/>
              <w:left w:type="dxa" w:w="140"/>
              <w:bottom w:type="dxa" w:w="50"/>
              <w:right w:type="dxa" w:w="140"/>
            </w:tcMar>
          </w:tcPr>
          <w:p>
            <w:r>
              <w:rPr>
                <w:rFonts w:ascii="Calibri" w:cs="Calibri" w:eastAsia="Calibri" w:hAnsi="Calibri"/>
                <w:b/>
                <w:bCs/>
                <w:color w:val="0B5D3B"/>
                <w:sz w:val="23"/>
                <w:szCs w:val="23"/>
              </w:rPr>
              <w:t xml:space="preserve">$20,000–$30,000</w:t>
            </w:r>
          </w:p>
        </w:tc>
        <w:tc>
          <w:tcPr>
            <w:tcW w:type="dxa" w:w="6160"/>
            <w:tcBorders>
              <w:top w:val="single" w:color="D9D2C0" w:sz="4"/>
              <w:left w:val="single" w:color="D9D2C0" w:sz="4"/>
              <w:bottom w:val="single" w:color="D9D2C0" w:sz="4"/>
              <w:right w:val="single" w:color="D9D2C0" w:sz="4"/>
            </w:tcBorders>
            <w:shd w:fill="FFFFFF" w:color="auto" w:val="clear"/>
            <w:tcMar>
              <w:top w:type="dxa" w:w="50"/>
              <w:left w:type="dxa" w:w="140"/>
              <w:bottom w:type="dxa" w:w="50"/>
              <w:right w:type="dxa" w:w="140"/>
            </w:tcMar>
          </w:tcPr>
          <w:p>
            <w:r>
              <w:rPr>
                <w:rFonts w:ascii="Calibri" w:cs="Calibri" w:eastAsia="Calibri" w:hAnsi="Calibri"/>
                <w:color w:val="1C1C1C"/>
                <w:sz w:val="19"/>
                <w:szCs w:val="19"/>
              </w:rPr>
              <w:t xml:space="preserve">Reported smuggling fee per person, up from earlier levels as crossings get harder</w:t>
            </w:r>
          </w:p>
        </w:tc>
      </w:tr>
      <w:tr>
        <w:trPr>
          <w:cantSplit/>
        </w:trPr>
        <w:tc>
          <w:tcPr>
            <w:tcW w:type="dxa" w:w="3200"/>
            <w:tcBorders>
              <w:top w:val="single" w:color="D9D2C0" w:sz="4"/>
              <w:left w:val="single" w:color="D9D2C0" w:sz="4"/>
              <w:bottom w:val="single" w:color="D9D2C0" w:sz="4"/>
              <w:right w:val="single" w:color="D9D2C0" w:sz="4"/>
            </w:tcBorders>
            <w:shd w:fill="F5F0E3" w:color="auto" w:val="clear"/>
            <w:tcMar>
              <w:top w:type="dxa" w:w="50"/>
              <w:left w:type="dxa" w:w="140"/>
              <w:bottom w:type="dxa" w:w="50"/>
              <w:right w:type="dxa" w:w="140"/>
            </w:tcMar>
          </w:tcPr>
          <w:p>
            <w:r>
              <w:rPr>
                <w:rFonts w:ascii="Calibri" w:cs="Calibri" w:eastAsia="Calibri" w:hAnsi="Calibri"/>
                <w:b/>
                <w:bCs/>
                <w:color w:val="0B5D3B"/>
                <w:sz w:val="23"/>
                <w:szCs w:val="23"/>
              </w:rPr>
              <w:t xml:space="preserve">161</w:t>
            </w:r>
          </w:p>
        </w:tc>
        <w:tc>
          <w:tcPr>
            <w:tcW w:type="dxa" w:w="6160"/>
            <w:tcBorders>
              <w:top w:val="single" w:color="D9D2C0" w:sz="4"/>
              <w:left w:val="single" w:color="D9D2C0" w:sz="4"/>
              <w:bottom w:val="single" w:color="D9D2C0" w:sz="4"/>
              <w:right w:val="single" w:color="D9D2C0" w:sz="4"/>
            </w:tcBorders>
            <w:shd w:fill="F5F0E3" w:color="auto" w:val="clear"/>
            <w:tcMar>
              <w:top w:type="dxa" w:w="50"/>
              <w:left w:type="dxa" w:w="140"/>
              <w:bottom w:type="dxa" w:w="50"/>
              <w:right w:type="dxa" w:w="140"/>
            </w:tcMar>
          </w:tcPr>
          <w:p>
            <w:r>
              <w:rPr>
                <w:rFonts w:ascii="Calibri" w:cs="Calibri" w:eastAsia="Calibri" w:hAnsi="Calibri"/>
                <w:color w:val="1C1C1C"/>
                <w:sz w:val="19"/>
                <w:szCs w:val="19"/>
              </w:rPr>
              <w:t xml:space="preserve">Migrants apprehended in the drain system so far this fiscal year (at the time of reporting)</w:t>
            </w:r>
          </w:p>
        </w:tc>
      </w:tr>
      <w:tr>
        <w:trPr>
          <w:cantSplit/>
        </w:trPr>
        <w:tc>
          <w:tcPr>
            <w:tcW w:type="dxa" w:w="3200"/>
            <w:tcBorders>
              <w:top w:val="single" w:color="D9D2C0" w:sz="4"/>
              <w:left w:val="single" w:color="D9D2C0" w:sz="4"/>
              <w:bottom w:val="single" w:color="D9D2C0" w:sz="4"/>
              <w:right w:val="single" w:color="D9D2C0" w:sz="4"/>
            </w:tcBorders>
            <w:shd w:fill="FFFFFF" w:color="auto" w:val="clear"/>
            <w:tcMar>
              <w:top w:type="dxa" w:w="50"/>
              <w:left w:type="dxa" w:w="140"/>
              <w:bottom w:type="dxa" w:w="50"/>
              <w:right w:type="dxa" w:w="140"/>
            </w:tcMar>
          </w:tcPr>
          <w:p>
            <w:r>
              <w:rPr>
                <w:rFonts w:ascii="Calibri" w:cs="Calibri" w:eastAsia="Calibri" w:hAnsi="Calibri"/>
                <w:b/>
                <w:bCs/>
                <w:color w:val="0B5D3B"/>
                <w:sz w:val="23"/>
                <w:szCs w:val="23"/>
              </w:rPr>
              <w:t xml:space="preserve">2–3 people</w:t>
            </w:r>
          </w:p>
        </w:tc>
        <w:tc>
          <w:tcPr>
            <w:tcW w:type="dxa" w:w="6160"/>
            <w:tcBorders>
              <w:top w:val="single" w:color="D9D2C0" w:sz="4"/>
              <w:left w:val="single" w:color="D9D2C0" w:sz="4"/>
              <w:bottom w:val="single" w:color="D9D2C0" w:sz="4"/>
              <w:right w:val="single" w:color="D9D2C0" w:sz="4"/>
            </w:tcBorders>
            <w:shd w:fill="FFFFFF" w:color="auto" w:val="clear"/>
            <w:tcMar>
              <w:top w:type="dxa" w:w="50"/>
              <w:left w:type="dxa" w:w="140"/>
              <w:bottom w:type="dxa" w:w="50"/>
              <w:right w:type="dxa" w:w="140"/>
            </w:tcMar>
          </w:tcPr>
          <w:p>
            <w:r>
              <w:rPr>
                <w:rFonts w:ascii="Calibri" w:cs="Calibri" w:eastAsia="Calibri" w:hAnsi="Calibri"/>
                <w:color w:val="1C1C1C"/>
                <w:sz w:val="19"/>
                <w:szCs w:val="19"/>
              </w:rPr>
              <w:t xml:space="preserve">Typical group size now, down from 40–70 at the height of the crisis</w:t>
            </w:r>
          </w:p>
        </w:tc>
      </w:tr>
    </w:tbl>
    <w:p>
      <w:pPr>
        <w:keepNext/>
        <w:pBdr>
          <w:bottom w:val="single" w:color="C8961E" w:sz="8" w:space="4"/>
        </w:pBdr>
        <w:spacing w:after="120" w:before="280"/>
      </w:pPr>
      <w:r>
        <w:rPr>
          <w:rFonts w:ascii="Calibri" w:cs="Calibri" w:eastAsia="Calibri" w:hAnsi="Calibri"/>
          <w:b/>
          <w:bCs/>
          <w:color w:val="0B5D3B"/>
          <w:sz w:val="24"/>
          <w:szCs w:val="24"/>
        </w:rPr>
        <w:t xml:space="preserve">THREATS AND SMUGGLING METHODS IDENTIFIED</w:t>
      </w:r>
    </w:p>
    <w:p>
      <w:pPr>
        <w:pStyle w:val="ListParagraph"/>
        <w:numPr>
          <w:ilvl w:val="0"/>
          <w:numId w:val="3"/>
        </w:numPr>
        <w:spacing w:after="100" w:line="280"/>
      </w:pPr>
      <w:r>
        <w:rPr>
          <w:rFonts w:ascii="Calibri" w:cs="Calibri" w:eastAsia="Calibri" w:hAnsi="Calibri"/>
          <w:b/>
          <w:bCs/>
          <w:color w:val="1C1C1C"/>
          <w:sz w:val="22"/>
          <w:szCs w:val="22"/>
        </w:rPr>
        <w:t xml:space="preserve">Higher prices — </w:t>
      </w:r>
      <w:r>
        <w:rPr>
          <w:rFonts w:ascii="Calibri" w:cs="Calibri" w:eastAsia="Calibri" w:hAnsi="Calibri"/>
          <w:color w:val="1C1C1C"/>
          <w:sz w:val="22"/>
          <w:szCs w:val="22"/>
        </w:rPr>
        <w:t xml:space="preserve">Cartels have raised fees to $20,000–$30,000 per person because crossing is now harder and riskier.</w:t>
      </w:r>
    </w:p>
    <w:p>
      <w:pPr>
        <w:pStyle w:val="ListParagraph"/>
        <w:numPr>
          <w:ilvl w:val="0"/>
          <w:numId w:val="3"/>
        </w:numPr>
        <w:spacing w:after="100" w:line="280"/>
      </w:pPr>
      <w:r>
        <w:rPr>
          <w:rFonts w:ascii="Calibri" w:cs="Calibri" w:eastAsia="Calibri" w:hAnsi="Calibri"/>
          <w:b/>
          <w:bCs/>
          <w:color w:val="1C1C1C"/>
          <w:sz w:val="22"/>
          <w:szCs w:val="22"/>
        </w:rPr>
        <w:t xml:space="preserve">Social-media recruitment — </w:t>
      </w:r>
      <w:r>
        <w:rPr>
          <w:rFonts w:ascii="Calibri" w:cs="Calibri" w:eastAsia="Calibri" w:hAnsi="Calibri"/>
          <w:color w:val="1C1C1C"/>
          <w:sz w:val="22"/>
          <w:szCs w:val="22"/>
        </w:rPr>
        <w:t xml:space="preserve">Smugglers increasingly use social media to recruit and train tunnel guides.</w:t>
      </w:r>
    </w:p>
    <w:p>
      <w:pPr>
        <w:pStyle w:val="ListParagraph"/>
        <w:numPr>
          <w:ilvl w:val="0"/>
          <w:numId w:val="3"/>
        </w:numPr>
        <w:spacing w:after="100" w:line="280"/>
      </w:pPr>
      <w:r>
        <w:rPr>
          <w:rFonts w:ascii="Calibri" w:cs="Calibri" w:eastAsia="Calibri" w:hAnsi="Calibri"/>
          <w:b/>
          <w:bCs/>
          <w:color w:val="1C1C1C"/>
          <w:sz w:val="22"/>
          <w:szCs w:val="22"/>
        </w:rPr>
        <w:t xml:space="preserve">Exits near civilians — </w:t>
      </w:r>
      <w:r>
        <w:rPr>
          <w:rFonts w:ascii="Calibri" w:cs="Calibri" w:eastAsia="Calibri" w:hAnsi="Calibri"/>
          <w:color w:val="1C1C1C"/>
          <w:sz w:val="22"/>
          <w:szCs w:val="22"/>
        </w:rPr>
        <w:t xml:space="preserve">Some exits lead into elementary schools, parks and backyards, so smugglers could emerge close to children.</w:t>
      </w:r>
    </w:p>
    <w:p>
      <w:pPr>
        <w:pStyle w:val="ListParagraph"/>
        <w:numPr>
          <w:ilvl w:val="0"/>
          <w:numId w:val="3"/>
        </w:numPr>
        <w:spacing w:after="100" w:line="280"/>
      </w:pPr>
      <w:r>
        <w:rPr>
          <w:rFonts w:ascii="Calibri" w:cs="Calibri" w:eastAsia="Calibri" w:hAnsi="Calibri"/>
          <w:b/>
          <w:bCs/>
          <w:color w:val="1C1C1C"/>
          <w:sz w:val="22"/>
          <w:szCs w:val="22"/>
        </w:rPr>
        <w:t xml:space="preserve">Probing for weaknesses — </w:t>
      </w:r>
      <w:r>
        <w:rPr>
          <w:rFonts w:ascii="Calibri" w:cs="Calibri" w:eastAsia="Calibri" w:hAnsi="Calibri"/>
          <w:color w:val="1C1C1C"/>
          <w:sz w:val="22"/>
          <w:szCs w:val="22"/>
        </w:rPr>
        <w:t xml:space="preserve">Border Patrol says cartels are actively searching for vulnerabilities in the system. Supervisor Hamid Nikseresht called the cartels “desperate” and the problem “a global issue.”</w:t>
      </w:r>
    </w:p>
    <w:p>
      <w:pPr>
        <w:pStyle w:val="ListParagraph"/>
        <w:numPr>
          <w:ilvl w:val="0"/>
          <w:numId w:val="3"/>
        </w:numPr>
        <w:spacing w:after="100" w:line="280"/>
      </w:pPr>
      <w:r>
        <w:rPr>
          <w:rFonts w:ascii="Calibri" w:cs="Calibri" w:eastAsia="Calibri" w:hAnsi="Calibri"/>
          <w:b/>
          <w:bCs/>
          <w:color w:val="1C1C1C"/>
          <w:sz w:val="22"/>
          <w:szCs w:val="22"/>
        </w:rPr>
        <w:t xml:space="preserve">Evidence left behind — </w:t>
      </w:r>
      <w:r>
        <w:rPr>
          <w:rFonts w:ascii="Calibri" w:cs="Calibri" w:eastAsia="Calibri" w:hAnsi="Calibri"/>
          <w:color w:val="1C1C1C"/>
          <w:sz w:val="22"/>
          <w:szCs w:val="22"/>
        </w:rPr>
        <w:t xml:space="preserve">Reporters found tools, a wallet and a Mexican driver’s licence abandoned near one entrance.</w:t>
      </w:r>
    </w:p>
    <w:p>
      <w:pPr>
        <w:keepNext/>
        <w:pBdr>
          <w:bottom w:val="single" w:color="C8961E" w:sz="8" w:space="4"/>
        </w:pBdr>
        <w:spacing w:after="120" w:before="280"/>
      </w:pPr>
      <w:r>
        <w:rPr>
          <w:rFonts w:ascii="Calibri" w:cs="Calibri" w:eastAsia="Calibri" w:hAnsi="Calibri"/>
          <w:b/>
          <w:bCs/>
          <w:color w:val="0B5D3B"/>
          <w:sz w:val="24"/>
          <w:szCs w:val="24"/>
        </w:rPr>
        <w:t xml:space="preserve">OPERATIONAL RISKS FOR AGENTS</w:t>
      </w:r>
    </w:p>
    <w:p>
      <w:pPr>
        <w:pStyle w:val="ListParagraph"/>
        <w:numPr>
          <w:ilvl w:val="0"/>
          <w:numId w:val="3"/>
        </w:numPr>
        <w:spacing w:after="100" w:line="280"/>
      </w:pPr>
      <w:r>
        <w:rPr>
          <w:rFonts w:ascii="Calibri" w:cs="Calibri" w:eastAsia="Calibri" w:hAnsi="Calibri"/>
          <w:b/>
          <w:bCs/>
          <w:color w:val="1C1C1C"/>
          <w:sz w:val="22"/>
          <w:szCs w:val="22"/>
        </w:rPr>
        <w:t xml:space="preserve">Heat — </w:t>
      </w:r>
      <w:r>
        <w:rPr>
          <w:rFonts w:ascii="Calibri" w:cs="Calibri" w:eastAsia="Calibri" w:hAnsi="Calibri"/>
          <w:color w:val="1C1C1C"/>
          <w:sz w:val="22"/>
          <w:szCs w:val="22"/>
        </w:rPr>
        <w:t xml:space="preserve">El Paso summer daytime temperatures often exceed 100°F, and the tunnels are hot and tight.</w:t>
      </w:r>
    </w:p>
    <w:p>
      <w:pPr>
        <w:pStyle w:val="ListParagraph"/>
        <w:numPr>
          <w:ilvl w:val="0"/>
          <w:numId w:val="3"/>
        </w:numPr>
        <w:spacing w:after="100" w:line="280"/>
      </w:pPr>
      <w:r>
        <w:rPr>
          <w:rFonts w:ascii="Calibri" w:cs="Calibri" w:eastAsia="Calibri" w:hAnsi="Calibri"/>
          <w:b/>
          <w:bCs/>
          <w:color w:val="1C1C1C"/>
          <w:sz w:val="22"/>
          <w:szCs w:val="22"/>
        </w:rPr>
        <w:t xml:space="preserve">Low oxygen — </w:t>
      </w:r>
      <w:r>
        <w:rPr>
          <w:rFonts w:ascii="Calibri" w:cs="Calibri" w:eastAsia="Calibri" w:hAnsi="Calibri"/>
          <w:color w:val="1C1C1C"/>
          <w:sz w:val="22"/>
          <w:szCs w:val="22"/>
        </w:rPr>
        <w:t xml:space="preserve">Poor air quality and sudden oxygen drops are among the main physical dangers.</w:t>
      </w:r>
    </w:p>
    <w:p>
      <w:pPr>
        <w:pStyle w:val="ListParagraph"/>
        <w:numPr>
          <w:ilvl w:val="0"/>
          <w:numId w:val="3"/>
        </w:numPr>
        <w:spacing w:after="100" w:line="280"/>
      </w:pPr>
      <w:r>
        <w:rPr>
          <w:rFonts w:ascii="Calibri" w:cs="Calibri" w:eastAsia="Calibri" w:hAnsi="Calibri"/>
          <w:b/>
          <w:bCs/>
          <w:color w:val="1C1C1C"/>
          <w:sz w:val="22"/>
          <w:szCs w:val="22"/>
        </w:rPr>
        <w:t xml:space="preserve">Isolation — </w:t>
      </w:r>
      <w:r>
        <w:rPr>
          <w:rFonts w:ascii="Calibri" w:cs="Calibri" w:eastAsia="Calibri" w:hAnsi="Calibri"/>
          <w:color w:val="1C1C1C"/>
          <w:sz w:val="22"/>
          <w:szCs w:val="22"/>
        </w:rPr>
        <w:t xml:space="preserve">One agent said, “You can’t call for backup; you can’t call for help.” Another said that by the time agents reach a smuggler, they are already exhausted and may have to fight underground.</w:t>
      </w:r>
    </w:p>
    <w:p>
      <w:pPr>
        <w:keepNext/>
        <w:pBdr>
          <w:bottom w:val="single" w:color="C8961E" w:sz="8" w:space="4"/>
        </w:pBdr>
        <w:spacing w:after="120" w:before="280"/>
      </w:pPr>
      <w:r>
        <w:rPr>
          <w:rFonts w:ascii="Calibri" w:cs="Calibri" w:eastAsia="Calibri" w:hAnsi="Calibri"/>
          <w:b/>
          <w:bCs/>
          <w:color w:val="0B5D3B"/>
          <w:sz w:val="24"/>
          <w:szCs w:val="24"/>
        </w:rPr>
        <w:t xml:space="preserve">BOTTOM LINE</w:t>
      </w:r>
    </w:p>
    <w:p>
      <w:pPr>
        <w:spacing w:after="120" w:line="288"/>
      </w:pPr>
      <w:r>
        <w:rPr>
          <w:rFonts w:ascii="Calibri" w:cs="Calibri" w:eastAsia="Calibri" w:hAnsi="Calibri"/>
          <w:color w:val="1C1C1C"/>
          <w:sz w:val="22"/>
          <w:szCs w:val="22"/>
        </w:rPr>
        <w:t xml:space="preserve">The El Paso drain network shows that as surface crossings fall, smuggling moves to harder-to-see routes. Border Patrol’s response combines guarded entry points, detection technology, a specialist underground team and strict safety procedures. Agents say the drains are now much quieter, but the higher prices and recruitment through social media suggest cartels have not given up on the route.</w:t>
      </w:r>
    </w:p>
    <w:p>
      <w:pPr>
        <w:spacing w:after="200" w:before="80"/>
      </w:pPr>
      <w:r>
        <w:rPr>
          <w:rFonts w:ascii="Calibri" w:cs="Calibri" w:eastAsia="Calibri" w:hAnsi="Calibri"/>
          <w:i/>
          <w:iCs/>
          <w:color w:val="5A5A5A"/>
          <w:sz w:val="18"/>
          <w:szCs w:val="18"/>
        </w:rPr>
        <w:t xml:space="preserve">Editor’s note: DHS and CBP statistics are the agencies’ own figures as reported by Fox News and have not been independently verified by 1stafrika.com.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B5D3B" w:sz="12"/>
              <w:left w:val="single" w:color="D9D2C0" w:sz="4"/>
              <w:bottom w:val="single" w:color="D9D2C0" w:sz="4"/>
              <w:right w:val="single" w:color="D9D2C0" w:sz="4"/>
            </w:tcBorders>
            <w:shd w:fill="EEF4F0" w:color="auto" w:val="clear"/>
            <w:tcMar>
              <w:top w:type="dxa" w:w="140"/>
              <w:left w:type="dxa" w:w="200"/>
              <w:bottom w:type="dxa" w:w="140"/>
              <w:right w:type="dxa" w:w="200"/>
            </w:tcMar>
          </w:tcPr>
          <w:p>
            <w:pPr>
              <w:spacing w:after="80"/>
            </w:pPr>
            <w:r>
              <w:rPr>
                <w:rFonts w:ascii="Calibri" w:cs="Calibri" w:eastAsia="Calibri" w:hAnsi="Calibri"/>
                <w:b/>
                <w:bCs/>
                <w:color w:val="0B5D3B"/>
                <w:sz w:val="20"/>
                <w:szCs w:val="20"/>
              </w:rPr>
              <w:t xml:space="preserve">SOURCE &amp; CREDIT: FOX NEWS</w:t>
            </w:r>
          </w:p>
          <w:p>
            <w:pPr>
              <w:spacing w:after="60"/>
            </w:pPr>
            <w:r>
              <w:rPr>
                <w:rFonts w:ascii="Calibri" w:cs="Calibri" w:eastAsia="Calibri" w:hAnsi="Calibri"/>
                <w:color w:val="1C1C1C"/>
                <w:sz w:val="19"/>
                <w:szCs w:val="19"/>
              </w:rPr>
              <w:t xml:space="preserve">Fox &amp; Friends broadcast segment, El Paso, TX (“El Paso drain system used to smuggle illegal migrants from Mexico to U.S.”).</w:t>
            </w:r>
          </w:p>
          <w:p>
            <w:pPr>
              <w:spacing w:after="60"/>
            </w:pPr>
            <w:r>
              <w:rPr>
                <w:rFonts w:ascii="Calibri" w:cs="Calibri" w:eastAsia="Calibri" w:hAnsi="Calibri"/>
                <w:color w:val="1C1C1C"/>
                <w:sz w:val="19"/>
                <w:szCs w:val="19"/>
              </w:rPr>
              <w:t xml:space="preserve">Brooke Taylor, Fox News Channel, July 20, 2026: </w:t>
            </w:r>
            <w:hyperlink w:history="1" r:id="rId9hsegvt1jpuegzmk2aklk">
              <w:r>
                <w:rPr>
                  <w:rFonts w:ascii="Calibri" w:cs="Calibri" w:eastAsia="Calibri" w:hAnsi="Calibri"/>
                  <w:color w:val="1F5FA8"/>
                  <w:sz w:val="19"/>
                  <w:szCs w:val="19"/>
                  <w:u w:val="single"/>
                </w:rPr>
                <w:t xml:space="preserve">foxnews.com — Inside underground El Paso storm drain system</w:t>
              </w:r>
            </w:hyperlink>
          </w:p>
          <w:p>
            <w:pPr>
              <w:spacing w:after="60"/>
            </w:pPr>
            <w:r>
              <w:rPr>
                <w:rFonts w:ascii="Calibri" w:cs="Calibri" w:eastAsia="Calibri" w:hAnsi="Calibri"/>
                <w:color w:val="1C1C1C"/>
                <w:sz w:val="19"/>
                <w:szCs w:val="19"/>
              </w:rPr>
              <w:t xml:space="preserve">Peter Pinedo, Fox News Digital, July 17, 2026: </w:t>
            </w:r>
            <w:hyperlink w:history="1" r:id="rIdkffvf2to7kw3dzdz1she1">
              <w:r>
                <w:rPr>
                  <w:rFonts w:ascii="Calibri" w:cs="Calibri" w:eastAsia="Calibri" w:hAnsi="Calibri"/>
                  <w:color w:val="1F5FA8"/>
                  <w:sz w:val="19"/>
                  <w:szCs w:val="19"/>
                  <w:u w:val="single"/>
                </w:rPr>
                <w:t xml:space="preserve">foxnews.com — Inside look at cartel human smuggling tunnels</w:t>
              </w:r>
            </w:hyperlink>
          </w:p>
          <w:p>
            <w:pPr>
              <w:spacing w:before="60"/>
            </w:pPr>
            <w:r>
              <w:rPr>
                <w:rFonts w:ascii="Calibri" w:cs="Calibri" w:eastAsia="Calibri" w:hAnsi="Calibri"/>
                <w:b/>
                <w:bCs/>
                <w:color w:val="1C1C1C"/>
                <w:sz w:val="19"/>
                <w:szCs w:val="19"/>
              </w:rPr>
              <w:t xml:space="preserve">Compiled for 1stafrika.com. Research by Jide Adesina.</w:t>
            </w:r>
          </w:p>
        </w:tc>
      </w:tr>
    </w:tbl>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961E" w:sz="4" w:space="6"/>
      </w:pBdr>
      <w:jc w:val="center"/>
    </w:pPr>
    <w:r>
      <w:rPr>
        <w:rFonts w:ascii="Calibri" w:cs="Calibri" w:eastAsia="Calibri" w:hAnsi="Calibri"/>
        <w:color w:val="5A5A5A"/>
        <w:sz w:val="16"/>
        <w:szCs w:val="16"/>
      </w:rPr>
      <w:t xml:space="preserve">1stafrika.com  |  Research by Jide Adesina  |  Credit: Fox News  |  Page </w:t>
    </w:r>
    <w:r>
      <w:rPr>
        <w:rFonts w:ascii="Calibri" w:cs="Calibri" w:eastAsia="Calibri" w:hAnsi="Calibri"/>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0B5D3B"/>
      </w:rPr>
    </w:lvl>
  </w:abstractNum>
  <w:abstractNum w:abstractNumId="3" w15:restartNumberingAfterBreak="0">
    <w:multiLevelType w:val="hybridMultilevel"/>
    <w:lvl w:ilvl="0" w15:tentative="1">
      <w:start w:val="1"/>
      <w:numFmt w:val="bullet"/>
      <w:lvlText w:val="■"/>
      <w:lvlJc w:val="left"/>
      <w:pPr>
        <w:ind w:left="460" w:hanging="300"/>
      </w:pPr>
      <w:rPr>
        <w:color w:val="C8961E"/>
        <w:sz w:val="16"/>
        <w:szCs w:val="1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hsegvt1jpuegzmk2aklk" Type="http://schemas.openxmlformats.org/officeDocument/2006/relationships/hyperlink" Target="https://www.foxnews.com/us/inside-underground-el-paso-storm-drain-system-border-patrol-says-cartels-exploit-smuggle-illegal-migrants" TargetMode="External"/><Relationship Id="rIdkffvf2to7kw3dzdz1she1" Type="http://schemas.openxmlformats.org/officeDocument/2006/relationships/hyperlink" Target="https://www.foxnews.com/politics/watch-inside-look-dangerous-cartel-human-smuggling-tunnels-still-being-used-border" TargetMode="External"/><Relationship Id="rId8" Type="http://schemas.openxmlformats.org/officeDocument/2006/relationships/image" Target="media/7fdcf94ca3db4265450e682d17d2a7a551382248.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Border Protection and Security Controls — El Paso Storm Drains</dc:title>
  <dc:creator>Jide Adesina — 1stafrika.com</dc:creator>
  <cp:lastModifiedBy>Un-named</cp:lastModifiedBy>
  <cp:revision>1</cp:revision>
  <dcterms:created xsi:type="dcterms:W3CDTF">2026-10-09T08:01:42.047Z</dcterms:created>
  <dcterms:modified xsi:type="dcterms:W3CDTF">2026-10-09T08:01:42.048Z</dcterms:modified>
</cp:coreProperties>
</file>

<file path=docProps/custom.xml><?xml version="1.0" encoding="utf-8"?>
<Properties xmlns="http://schemas.openxmlformats.org/officeDocument/2006/custom-properties" xmlns:vt="http://schemas.openxmlformats.org/officeDocument/2006/docPropsVTypes"/>
</file>